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5D69" w14:textId="1C8B505F" w:rsidR="00A755A2" w:rsidRPr="003514B7" w:rsidRDefault="00A755A2" w:rsidP="00A755A2">
      <w:pPr>
        <w:spacing w:line="259" w:lineRule="auto"/>
        <w:jc w:val="center"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Minutes for PWA Meeting held on </w:t>
      </w:r>
      <w:r>
        <w:rPr>
          <w:rFonts w:ascii="Times New Roman" w:hAnsi="Times New Roman" w:cs="Times New Roman"/>
          <w:b/>
          <w:bCs/>
        </w:rPr>
        <w:t>August 18th</w:t>
      </w:r>
      <w:r w:rsidRPr="003514B7">
        <w:rPr>
          <w:rFonts w:ascii="Times New Roman" w:hAnsi="Times New Roman" w:cs="Times New Roman"/>
          <w:b/>
          <w:bCs/>
        </w:rPr>
        <w:t>, 2025</w:t>
      </w:r>
    </w:p>
    <w:p w14:paraId="104E6235" w14:textId="77777777" w:rsidR="00A755A2" w:rsidRPr="003514B7" w:rsidRDefault="00A755A2" w:rsidP="00A755A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Andrew Duarte, Acting Mayor</w:t>
      </w:r>
    </w:p>
    <w:p w14:paraId="2A1A55A9" w14:textId="77777777" w:rsidR="00A755A2" w:rsidRPr="003514B7" w:rsidRDefault="00A755A2" w:rsidP="00A755A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Anita Shelton, Trustee</w:t>
      </w:r>
    </w:p>
    <w:p w14:paraId="4F54F608" w14:textId="77777777" w:rsidR="00A755A2" w:rsidRPr="003514B7" w:rsidRDefault="00A755A2" w:rsidP="00A755A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3514B7">
        <w:rPr>
          <w:rFonts w:ascii="Times New Roman" w:hAnsi="Times New Roman" w:cs="Times New Roman"/>
          <w:sz w:val="22"/>
          <w:szCs w:val="22"/>
        </w:rPr>
        <w:t>Melissa Melton, Trustee</w:t>
      </w:r>
    </w:p>
    <w:p w14:paraId="096F6F3F" w14:textId="021697CF" w:rsidR="00A755A2" w:rsidRPr="003514B7" w:rsidRDefault="00A755A2" w:rsidP="00A755A2">
      <w:pPr>
        <w:spacing w:line="259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Talley, Town Attorney</w:t>
      </w:r>
    </w:p>
    <w:p w14:paraId="130B6B4D" w14:textId="77777777" w:rsidR="00A755A2" w:rsidRPr="003514B7" w:rsidRDefault="00A755A2" w:rsidP="00A755A2">
      <w:pPr>
        <w:spacing w:after="0" w:line="276" w:lineRule="auto"/>
        <w:ind w:left="720"/>
        <w:rPr>
          <w:rFonts w:ascii="Times New Roman" w:eastAsia="Times New Roman" w:hAnsi="Times New Roman" w:cs="Times New Roman"/>
          <w:b/>
          <w:bCs/>
          <w:color w:val="0D0D0D" w:themeColor="text1" w:themeTint="F2"/>
          <w:kern w:val="0"/>
          <w14:ligatures w14:val="none"/>
        </w:rPr>
      </w:pPr>
    </w:p>
    <w:p w14:paraId="38203147" w14:textId="610A48D1" w:rsidR="00A755A2" w:rsidRPr="003514B7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Quorum present. Meeting </w:t>
      </w:r>
      <w:proofErr w:type="gramStart"/>
      <w:r w:rsidRPr="003514B7">
        <w:rPr>
          <w:rFonts w:ascii="Times New Roman" w:hAnsi="Times New Roman" w:cs="Times New Roman"/>
          <w:b/>
          <w:bCs/>
        </w:rPr>
        <w:t xml:space="preserve">called </w:t>
      </w:r>
      <w:r>
        <w:rPr>
          <w:rFonts w:ascii="Times New Roman" w:hAnsi="Times New Roman" w:cs="Times New Roman"/>
          <w:b/>
          <w:bCs/>
        </w:rPr>
        <w:t>to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r w:rsidRPr="003514B7">
        <w:rPr>
          <w:rFonts w:ascii="Times New Roman" w:hAnsi="Times New Roman" w:cs="Times New Roman"/>
          <w:b/>
          <w:bCs/>
        </w:rPr>
        <w:t xml:space="preserve">order at </w:t>
      </w:r>
      <w:r>
        <w:rPr>
          <w:rFonts w:ascii="Times New Roman" w:hAnsi="Times New Roman" w:cs="Times New Roman"/>
          <w:b/>
          <w:bCs/>
        </w:rPr>
        <w:t>7:58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460F557F" w14:textId="77777777" w:rsidR="00A755A2" w:rsidRPr="003514B7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</w:rPr>
        <w:t>Public Participation: none</w:t>
      </w:r>
    </w:p>
    <w:p w14:paraId="554FC7C5" w14:textId="146C56E7" w:rsidR="00A755A2" w:rsidRPr="003514B7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made </w:t>
      </w:r>
      <w:r w:rsidR="00F32CD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motion to approve the Minutes for Ju</w:t>
      </w:r>
      <w:r w:rsidR="00F32CDA">
        <w:rPr>
          <w:rFonts w:ascii="Times New Roman" w:hAnsi="Times New Roman" w:cs="Times New Roman"/>
        </w:rPr>
        <w:t>ly</w:t>
      </w:r>
      <w:r>
        <w:rPr>
          <w:rFonts w:ascii="Times New Roman" w:hAnsi="Times New Roman" w:cs="Times New Roman"/>
        </w:rPr>
        <w:t xml:space="preserve"> </w:t>
      </w:r>
      <w:r w:rsidR="00F32CDA">
        <w:rPr>
          <w:rFonts w:ascii="Times New Roman" w:hAnsi="Times New Roman" w:cs="Times New Roman"/>
        </w:rPr>
        <w:t>PWA</w:t>
      </w:r>
      <w:r>
        <w:rPr>
          <w:rFonts w:ascii="Times New Roman" w:hAnsi="Times New Roman" w:cs="Times New Roman"/>
        </w:rPr>
        <w:t xml:space="preserve"> meetings, Melissa 2</w:t>
      </w:r>
      <w:r w:rsidRPr="00935E0E"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. </w:t>
      </w:r>
    </w:p>
    <w:p w14:paraId="70AFBA36" w14:textId="77777777" w:rsidR="00A755A2" w:rsidRPr="003514B7" w:rsidRDefault="00A755A2" w:rsidP="00A755A2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Anita made the motion to approve the </w:t>
      </w:r>
      <w:r>
        <w:rPr>
          <w:rFonts w:ascii="Times New Roman" w:hAnsi="Times New Roman" w:cs="Times New Roman"/>
        </w:rPr>
        <w:t>June/July</w:t>
      </w:r>
      <w:r w:rsidRPr="003514B7">
        <w:rPr>
          <w:rFonts w:ascii="Times New Roman" w:hAnsi="Times New Roman" w:cs="Times New Roman"/>
        </w:rPr>
        <w:t xml:space="preserve"> Encumbrances, 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. </w:t>
      </w:r>
    </w:p>
    <w:p w14:paraId="2087AE2B" w14:textId="1772D6DE" w:rsidR="00A755A2" w:rsidRDefault="00A755A2" w:rsidP="00A755A2">
      <w:pPr>
        <w:spacing w:line="259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 </w:t>
      </w:r>
      <w:r w:rsidRPr="003514B7">
        <w:rPr>
          <w:rFonts w:ascii="Times New Roman" w:hAnsi="Times New Roman" w:cs="Times New Roman"/>
        </w:rPr>
        <w:t>An</w:t>
      </w:r>
      <w:r w:rsidRPr="00D54CFC"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</w:t>
      </w:r>
      <w:r>
        <w:rPr>
          <w:rFonts w:ascii="Times New Roman" w:hAnsi="Times New Roman" w:cs="Times New Roman"/>
        </w:rPr>
        <w:t>July</w:t>
      </w:r>
      <w:r w:rsidRPr="00D54CFC">
        <w:rPr>
          <w:rFonts w:ascii="Times New Roman" w:hAnsi="Times New Roman" w:cs="Times New Roman"/>
        </w:rPr>
        <w:t>’s</w:t>
      </w:r>
      <w:r w:rsidRPr="003514B7">
        <w:rPr>
          <w:rFonts w:ascii="Times New Roman" w:hAnsi="Times New Roman" w:cs="Times New Roman"/>
        </w:rPr>
        <w:t xml:space="preserve"> treasurer’s r</w:t>
      </w:r>
      <w:r w:rsidR="00097105">
        <w:rPr>
          <w:rFonts w:ascii="Times New Roman" w:hAnsi="Times New Roman" w:cs="Times New Roman"/>
        </w:rPr>
        <w:t xml:space="preserve">eport, </w:t>
      </w:r>
      <w:r w:rsidRPr="003514B7">
        <w:rPr>
          <w:rFonts w:ascii="Times New Roman" w:hAnsi="Times New Roman" w:cs="Times New Roman"/>
        </w:rPr>
        <w:t>Melissa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 xml:space="preserve"> </w:t>
      </w:r>
    </w:p>
    <w:p w14:paraId="1031678A" w14:textId="77777777" w:rsidR="00A755A2" w:rsidRPr="003514B7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ita</w:t>
      </w:r>
      <w:r w:rsidRPr="003514B7">
        <w:rPr>
          <w:rFonts w:ascii="Times New Roman" w:hAnsi="Times New Roman" w:cs="Times New Roman"/>
        </w:rPr>
        <w:t xml:space="preserve"> made the motion to approve the Purchase Orders for PWA, </w:t>
      </w:r>
      <w:r>
        <w:rPr>
          <w:rFonts w:ascii="Times New Roman" w:hAnsi="Times New Roman" w:cs="Times New Roman"/>
        </w:rPr>
        <w:t>Melissa</w:t>
      </w:r>
      <w:r w:rsidRPr="003514B7">
        <w:rPr>
          <w:rFonts w:ascii="Times New Roman" w:hAnsi="Times New Roman" w:cs="Times New Roman"/>
        </w:rPr>
        <w:t xml:space="preserve"> 2</w:t>
      </w:r>
      <w:r w:rsidRPr="003514B7">
        <w:rPr>
          <w:rFonts w:ascii="Times New Roman" w:hAnsi="Times New Roman" w:cs="Times New Roman"/>
          <w:vertAlign w:val="superscript"/>
        </w:rPr>
        <w:t>nd</w:t>
      </w:r>
      <w:r w:rsidRPr="003514B7">
        <w:rPr>
          <w:rFonts w:ascii="Times New Roman" w:hAnsi="Times New Roman" w:cs="Times New Roman"/>
        </w:rPr>
        <w:t>.</w:t>
      </w:r>
    </w:p>
    <w:p w14:paraId="525DCA49" w14:textId="16032423" w:rsidR="00A755A2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3514B7">
        <w:rPr>
          <w:rFonts w:ascii="Times New Roman" w:hAnsi="Times New Roman" w:cs="Times New Roman"/>
        </w:rPr>
        <w:t xml:space="preserve">Report from Water Superintendent Nathan Morgan: Nathan </w:t>
      </w:r>
      <w:r>
        <w:rPr>
          <w:rFonts w:ascii="Times New Roman" w:hAnsi="Times New Roman" w:cs="Times New Roman"/>
        </w:rPr>
        <w:t>was not present</w:t>
      </w:r>
      <w:r w:rsidR="00F12BB3">
        <w:rPr>
          <w:rFonts w:ascii="Times New Roman" w:hAnsi="Times New Roman" w:cs="Times New Roman"/>
        </w:rPr>
        <w:t xml:space="preserve">, Cliffton Vaughn made a report in his place. They have been working diligently with DEQ to resolve the issues with the water and water tower. They have </w:t>
      </w:r>
      <w:proofErr w:type="gramStart"/>
      <w:r w:rsidR="00F12BB3">
        <w:rPr>
          <w:rFonts w:ascii="Times New Roman" w:hAnsi="Times New Roman" w:cs="Times New Roman"/>
        </w:rPr>
        <w:t>pulled</w:t>
      </w:r>
      <w:proofErr w:type="gramEnd"/>
      <w:r w:rsidR="00F12BB3">
        <w:rPr>
          <w:rFonts w:ascii="Times New Roman" w:hAnsi="Times New Roman" w:cs="Times New Roman"/>
        </w:rPr>
        <w:t xml:space="preserve"> new samples and are waiting to hear back from DEQ on the results.</w:t>
      </w:r>
    </w:p>
    <w:p w14:paraId="4E8D756A" w14:textId="7173B669" w:rsidR="00F12BB3" w:rsidRPr="003732A6" w:rsidRDefault="00F12BB3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Anita made the motion to make the changes in the already existing contract </w:t>
      </w: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users must pay half of the bill to gain a payment plan. The payment is due at the end of the month</w:t>
      </w:r>
      <w:r w:rsidR="000309B7">
        <w:rPr>
          <w:rFonts w:ascii="Times New Roman" w:hAnsi="Times New Roman" w:cs="Times New Roman"/>
        </w:rPr>
        <w:t xml:space="preserve">. The other </w:t>
      </w:r>
      <w:r w:rsidR="0014407F">
        <w:rPr>
          <w:rFonts w:ascii="Times New Roman" w:hAnsi="Times New Roman" w:cs="Times New Roman"/>
        </w:rPr>
        <w:t>Utility</w:t>
      </w:r>
      <w:r w:rsidR="000309B7">
        <w:rPr>
          <w:rFonts w:ascii="Times New Roman" w:hAnsi="Times New Roman" w:cs="Times New Roman"/>
        </w:rPr>
        <w:t xml:space="preserve"> Payment contract will be renamed and </w:t>
      </w:r>
      <w:r w:rsidR="00097105">
        <w:rPr>
          <w:rFonts w:ascii="Times New Roman" w:hAnsi="Times New Roman" w:cs="Times New Roman"/>
        </w:rPr>
        <w:t>repurposed</w:t>
      </w:r>
      <w:r w:rsidR="000309B7">
        <w:rPr>
          <w:rFonts w:ascii="Times New Roman" w:hAnsi="Times New Roman" w:cs="Times New Roman"/>
        </w:rPr>
        <w:t xml:space="preserve"> to a Hardship Contract</w:t>
      </w:r>
    </w:p>
    <w:p w14:paraId="7326325A" w14:textId="77777777" w:rsidR="00A755A2" w:rsidRPr="008446DC" w:rsidRDefault="00A755A2" w:rsidP="00A755A2">
      <w:pPr>
        <w:numPr>
          <w:ilvl w:val="0"/>
          <w:numId w:val="1"/>
        </w:numPr>
        <w:spacing w:line="259" w:lineRule="auto"/>
        <w:contextualSpacing/>
        <w:rPr>
          <w:rFonts w:ascii="Times New Roman" w:hAnsi="Times New Roman" w:cs="Times New Roman"/>
        </w:rPr>
      </w:pPr>
      <w:r w:rsidRPr="008446DC">
        <w:rPr>
          <w:rFonts w:ascii="Times New Roman" w:hAnsi="Times New Roman" w:cs="Times New Roman"/>
        </w:rPr>
        <w:t>No Comments from Trustees.</w:t>
      </w:r>
    </w:p>
    <w:p w14:paraId="1B668CC0" w14:textId="77777777" w:rsidR="00A755A2" w:rsidRPr="003514B7" w:rsidRDefault="00A755A2" w:rsidP="00A755A2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48326483" w14:textId="77777777" w:rsidR="00A755A2" w:rsidRDefault="00A755A2" w:rsidP="00A755A2">
      <w:pPr>
        <w:spacing w:line="259" w:lineRule="auto"/>
        <w:ind w:left="720"/>
        <w:contextualSpacing/>
        <w:rPr>
          <w:rFonts w:ascii="Times New Roman" w:hAnsi="Times New Roman" w:cs="Times New Roman"/>
          <w:b/>
          <w:bCs/>
        </w:rPr>
      </w:pPr>
      <w:r w:rsidRPr="003514B7">
        <w:rPr>
          <w:rFonts w:ascii="Times New Roman" w:hAnsi="Times New Roman" w:cs="Times New Roman"/>
          <w:b/>
          <w:bCs/>
        </w:rPr>
        <w:t xml:space="preserve">Adjourned </w:t>
      </w:r>
      <w:r>
        <w:rPr>
          <w:rFonts w:ascii="Times New Roman" w:hAnsi="Times New Roman" w:cs="Times New Roman"/>
          <w:b/>
          <w:bCs/>
        </w:rPr>
        <w:t>8:47</w:t>
      </w:r>
      <w:r w:rsidRPr="003514B7">
        <w:rPr>
          <w:rFonts w:ascii="Times New Roman" w:hAnsi="Times New Roman" w:cs="Times New Roman"/>
          <w:b/>
          <w:bCs/>
        </w:rPr>
        <w:t xml:space="preserve"> pm. </w:t>
      </w:r>
    </w:p>
    <w:p w14:paraId="5046C95C" w14:textId="77777777" w:rsidR="00A755A2" w:rsidRPr="003514B7" w:rsidRDefault="00A755A2" w:rsidP="00A755A2">
      <w:pPr>
        <w:spacing w:line="259" w:lineRule="auto"/>
        <w:ind w:left="720"/>
        <w:contextualSpacing/>
        <w:rPr>
          <w:rFonts w:ascii="Times New Roman" w:hAnsi="Times New Roman" w:cs="Times New Roman"/>
        </w:rPr>
      </w:pPr>
    </w:p>
    <w:p w14:paraId="46A7AB1C" w14:textId="77777777" w:rsidR="00A755A2" w:rsidRPr="003514B7" w:rsidRDefault="00A755A2" w:rsidP="00A755A2">
      <w:pPr>
        <w:spacing w:line="259" w:lineRule="auto"/>
        <w:ind w:left="360"/>
        <w:rPr>
          <w:rFonts w:ascii="Times New Roman" w:hAnsi="Times New Roman" w:cs="Times New Roman"/>
          <w:sz w:val="22"/>
          <w:szCs w:val="22"/>
        </w:rPr>
      </w:pPr>
    </w:p>
    <w:p w14:paraId="295C1F19" w14:textId="77777777" w:rsidR="00A755A2" w:rsidRPr="003514B7" w:rsidRDefault="00A755A2" w:rsidP="00A755A2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3514B7">
        <w:rPr>
          <w:rFonts w:ascii="Times New Roman" w:hAnsi="Times New Roman" w:cs="Times New Roman"/>
          <w:sz w:val="20"/>
          <w:szCs w:val="20"/>
        </w:rPr>
        <w:t>Approve_______________________________________________</w:t>
      </w:r>
      <w:r w:rsidRPr="003514B7">
        <w:rPr>
          <w:rFonts w:ascii="Times New Roman" w:hAnsi="Times New Roman" w:cs="Times New Roman"/>
          <w:sz w:val="20"/>
          <w:szCs w:val="20"/>
        </w:rPr>
        <w:tab/>
        <w:t>Date ______________________</w:t>
      </w:r>
    </w:p>
    <w:p w14:paraId="00F9D0F6" w14:textId="77777777" w:rsidR="007C4706" w:rsidRDefault="007C4706"/>
    <w:sectPr w:rsidR="007C4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836E8"/>
    <w:multiLevelType w:val="hybridMultilevel"/>
    <w:tmpl w:val="063681E0"/>
    <w:lvl w:ilvl="0" w:tplc="2DAA34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DB040C"/>
    <w:multiLevelType w:val="hybridMultilevel"/>
    <w:tmpl w:val="04A0D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2895">
    <w:abstractNumId w:val="1"/>
  </w:num>
  <w:num w:numId="2" w16cid:durableId="9483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A2"/>
    <w:rsid w:val="000309B7"/>
    <w:rsid w:val="00097105"/>
    <w:rsid w:val="0014407F"/>
    <w:rsid w:val="002224A5"/>
    <w:rsid w:val="0043123C"/>
    <w:rsid w:val="004E65CD"/>
    <w:rsid w:val="005A654D"/>
    <w:rsid w:val="00626809"/>
    <w:rsid w:val="007C4706"/>
    <w:rsid w:val="00801BCF"/>
    <w:rsid w:val="00A755A2"/>
    <w:rsid w:val="00F12BB3"/>
    <w:rsid w:val="00F32CDA"/>
    <w:rsid w:val="00F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C60E"/>
  <w15:chartTrackingRefBased/>
  <w15:docId w15:val="{7F6AD8B2-0C9F-441F-8616-962CFC96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A2"/>
  </w:style>
  <w:style w:type="paragraph" w:styleId="Heading1">
    <w:name w:val="heading 1"/>
    <w:basedOn w:val="Normal"/>
    <w:next w:val="Normal"/>
    <w:link w:val="Heading1Char"/>
    <w:uiPriority w:val="9"/>
    <w:qFormat/>
    <w:rsid w:val="00A755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5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5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5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5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5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5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5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5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5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5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5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5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5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5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5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5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5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5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 Emswiler</dc:creator>
  <cp:keywords/>
  <dc:description/>
  <cp:lastModifiedBy>Minda Emswiler</cp:lastModifiedBy>
  <cp:revision>2</cp:revision>
  <dcterms:created xsi:type="dcterms:W3CDTF">2025-08-19T15:24:00Z</dcterms:created>
  <dcterms:modified xsi:type="dcterms:W3CDTF">2025-08-20T15:10:00Z</dcterms:modified>
</cp:coreProperties>
</file>